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5A" w:rsidRPr="00E61F8C" w:rsidRDefault="00525E5A" w:rsidP="00C960FC">
      <w:pPr>
        <w:tabs>
          <w:tab w:val="left" w:pos="435"/>
          <w:tab w:val="center" w:pos="4680"/>
        </w:tabs>
        <w:spacing w:before="100" w:beforeAutospacing="1" w:after="100" w:afterAutospacing="1" w:line="216" w:lineRule="atLeast"/>
        <w:outlineLvl w:val="0"/>
        <w:rPr>
          <w:rFonts w:eastAsia="Times New Roman" w:cs="Times New Roman"/>
          <w:b/>
          <w:bCs/>
          <w:color w:val="FFFFFF" w:themeColor="background1"/>
          <w:kern w:val="36"/>
          <w:sz w:val="48"/>
          <w:szCs w:val="48"/>
          <w:lang w:eastAsia="en-CA"/>
        </w:rPr>
      </w:pPr>
      <w:r>
        <w:rPr>
          <w:noProof/>
          <w:sz w:val="32"/>
          <w:szCs w:val="32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3562350</wp:posOffset>
                </wp:positionH>
                <wp:positionV relativeFrom="paragraph">
                  <wp:posOffset>142875</wp:posOffset>
                </wp:positionV>
                <wp:extent cx="1895475" cy="4476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47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E5A" w:rsidRPr="00525E5A" w:rsidRDefault="00525E5A" w:rsidP="00525E5A">
                            <w:pPr>
                              <w:spacing w:before="100" w:beforeAutospacing="1" w:after="100" w:afterAutospacing="1" w:line="216" w:lineRule="atLeast"/>
                              <w:outlineLvl w:val="0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FFFFFF" w:themeColor="background1"/>
                                <w:kern w:val="36"/>
                                <w:sz w:val="48"/>
                                <w:szCs w:val="48"/>
                                <w:lang w:eastAsia="en-CA"/>
                              </w:rPr>
                            </w:pPr>
                            <w:proofErr w:type="spellStart"/>
                            <w:r w:rsidRPr="00525E5A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FFFFFF" w:themeColor="background1"/>
                                <w:kern w:val="36"/>
                                <w:sz w:val="48"/>
                                <w:szCs w:val="48"/>
                                <w:lang w:eastAsia="en-CA"/>
                              </w:rPr>
                              <w:t>PMEducation</w:t>
                            </w:r>
                            <w:proofErr w:type="spellEnd"/>
                          </w:p>
                          <w:p w:rsidR="00525E5A" w:rsidRDefault="00525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80.5pt;margin-top:11.25pt;width:149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" fillcolor="#323e4f [2415]" strokeweight=".5pt">
                <v:textbox>
                  <w:txbxContent>
                    <w:p w:rsidR="00525E5A" w:rsidRPr="00525E5A" w:rsidRDefault="00525E5A" w:rsidP="00525E5A">
                      <w:pPr>
                        <w:spacing w:before="100" w:beforeAutospacing="1" w:after="100" w:afterAutospacing="1" w:line="216" w:lineRule="atLeast"/>
                        <w:outlineLvl w:val="0"/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FFFFFF" w:themeColor="background1"/>
                          <w:kern w:val="36"/>
                          <w:sz w:val="48"/>
                          <w:szCs w:val="48"/>
                          <w:lang w:eastAsia="en-CA"/>
                        </w:rPr>
                      </w:pPr>
                      <w:proofErr w:type="spellStart"/>
                      <w:r w:rsidRPr="00525E5A">
                        <w:rPr>
                          <w:rFonts w:asciiTheme="majorHAnsi" w:eastAsia="Times New Roman" w:hAnsiTheme="majorHAnsi" w:cs="Times New Roman"/>
                          <w:b/>
                          <w:bCs/>
                          <w:color w:val="FFFFFF" w:themeColor="background1"/>
                          <w:kern w:val="36"/>
                          <w:sz w:val="48"/>
                          <w:szCs w:val="48"/>
                          <w:lang w:eastAsia="en-CA"/>
                        </w:rPr>
                        <w:t>PMEducation</w:t>
                      </w:r>
                      <w:proofErr w:type="spellEnd"/>
                    </w:p>
                    <w:p w:rsidR="00525E5A" w:rsidRDefault="00525E5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523875" cy="533400"/>
            <wp:effectExtent l="0" t="0" r="9525" b="0"/>
            <wp:wrapTopAndBottom/>
            <wp:docPr id="8" name="WPht1-6zzimgimage" descr="https://static.wixstatic.com/media/ec92a1_4c972de8746744d59cb78a50eff988eb%7Emv2.jpg/v1/fill/w_55,h_56,al_c,q_80,usm_2.00_1.00_0.00/ec92a1_4c972de8746744d59cb78a50eff988eb%7E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ht1-6zzimgimage" descr="https://static.wixstatic.com/media/ec92a1_4c972de8746744d59cb78a50eff988eb%7Emv2.jpg/v1/fill/w_55,h_56,al_c,q_80,usm_2.00_1.00_0.00/ec92a1_4c972de8746744d59cb78a50eff988eb%7Emv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noProof/>
          <w:color w:val="FFFFFF" w:themeColor="background1"/>
          <w:kern w:val="36"/>
          <w:sz w:val="48"/>
          <w:szCs w:val="48"/>
          <w:lang w:eastAsia="en-C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638175</wp:posOffset>
                </wp:positionV>
                <wp:extent cx="6296025" cy="276225"/>
                <wp:effectExtent l="0" t="0" r="28575" b="28575"/>
                <wp:wrapNone/>
                <wp:docPr id="3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76225"/>
                        </a:xfrm>
                        <a:prstGeom prst="round2DiagRect">
                          <a:avLst/>
                        </a:prstGeom>
                        <a:solidFill>
                          <a:srgbClr val="31FFF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37B57" id="Round Diagonal Corner Rectangle 3" o:spid="_x0000_s1026" style="position:absolute;margin-left:-4.5pt;margin-top:50.25pt;width:495.7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960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" path="m46038,l6296025,r,l6296025,230187v,25426,-20612,46038,-46038,46038l,276225r,l,46038c,20612,20612,,46038,xe" fillcolor="#31fffa" strokecolor="#1f4d78 [1604]" strokeweight="1pt">
                <v:stroke joinstyle="miter"/>
                <v:path arrowok="t" o:connecttype="custom" o:connectlocs="46038,0;6296025,0;6296025,0;6296025,230187;6249987,276225;0,276225;0,276225;0,46038;46038,0" o:connectangles="0,0,0,0,0,0,0,0,0"/>
              </v:shape>
            </w:pict>
          </mc:Fallback>
        </mc:AlternateContent>
      </w:r>
      <w:r w:rsidR="00E61F8C" w:rsidRPr="00153AEB">
        <w:rPr>
          <w:rFonts w:eastAsia="Times New Roman" w:cs="Times New Roman"/>
          <w:b/>
          <w:bCs/>
          <w:noProof/>
          <w:color w:val="FFFFFF" w:themeColor="background1"/>
          <w:kern w:val="36"/>
          <w:sz w:val="48"/>
          <w:szCs w:val="48"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6429375" cy="1323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F8C" w:rsidRPr="00153AEB" w:rsidRDefault="00E61F8C" w:rsidP="00153AEB">
                            <w:pPr>
                              <w:shd w:val="clear" w:color="auto" w:fill="323E4F" w:themeFill="text2" w:themeFillShade="BF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0.5pt;margin-top:0;width:506.25pt;height:104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" fillcolor="white [3201]" strokeweight=".5pt">
                <v:textbox>
                  <w:txbxContent>
                    <w:p w:rsidR="00E61F8C" w:rsidRPr="00153AEB" w:rsidRDefault="00E61F8C" w:rsidP="00153AEB">
                      <w:pPr>
                        <w:shd w:val="clear" w:color="auto" w:fill="323E4F" w:themeFill="text2" w:themeFillShade="BF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1F8C" w:rsidRDefault="00E61F8C" w:rsidP="00764A22">
      <w:pPr>
        <w:spacing w:after="0"/>
        <w:rPr>
          <w:sz w:val="32"/>
          <w:szCs w:val="32"/>
          <w:lang w:val="en-US"/>
        </w:rPr>
      </w:pPr>
    </w:p>
    <w:p w:rsidR="00E61F8C" w:rsidRDefault="008C6A20" w:rsidP="0011747A">
      <w:pPr>
        <w:spacing w:after="0"/>
        <w:ind w:left="216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DECISION TREE</w:t>
      </w:r>
    </w:p>
    <w:p w:rsidR="0011747A" w:rsidRDefault="0011747A" w:rsidP="00764A22">
      <w:pPr>
        <w:spacing w:after="0"/>
        <w:rPr>
          <w:b/>
          <w:sz w:val="32"/>
          <w:szCs w:val="32"/>
          <w:lang w:val="en-US"/>
        </w:rPr>
      </w:pPr>
    </w:p>
    <w:p w:rsidR="00315F30" w:rsidRDefault="00FC17AF" w:rsidP="00764A22">
      <w:pPr>
        <w:spacing w:after="0"/>
        <w:rPr>
          <w:b/>
          <w:sz w:val="24"/>
          <w:szCs w:val="24"/>
          <w:lang w:val="en-US"/>
        </w:rPr>
      </w:pPr>
      <w:r>
        <w:rPr>
          <w:b/>
          <w:sz w:val="32"/>
          <w:szCs w:val="32"/>
          <w:lang w:val="en-US"/>
        </w:rPr>
        <w:t>WHAT IT IS</w:t>
      </w:r>
    </w:p>
    <w:p w:rsidR="008227D8" w:rsidRPr="008227D8" w:rsidRDefault="008227D8" w:rsidP="00764A22">
      <w:pPr>
        <w:spacing w:after="0"/>
        <w:rPr>
          <w:b/>
          <w:sz w:val="24"/>
          <w:szCs w:val="24"/>
          <w:lang w:val="en-US"/>
        </w:rPr>
      </w:pPr>
    </w:p>
    <w:p w:rsidR="001707F2" w:rsidRDefault="000A011C" w:rsidP="00315F30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</w:t>
      </w:r>
      <w:r w:rsidR="007A32DA">
        <w:rPr>
          <w:sz w:val="32"/>
          <w:szCs w:val="32"/>
          <w:lang w:val="en-US"/>
        </w:rPr>
        <w:t>Decision Tree Analysi</w:t>
      </w:r>
      <w:r w:rsidR="001707F2">
        <w:rPr>
          <w:sz w:val="32"/>
          <w:szCs w:val="32"/>
          <w:lang w:val="en-US"/>
        </w:rPr>
        <w:t xml:space="preserve">s is a technique used to </w:t>
      </w:r>
      <w:r w:rsidR="007A32DA">
        <w:rPr>
          <w:sz w:val="32"/>
          <w:szCs w:val="32"/>
          <w:lang w:val="en-US"/>
        </w:rPr>
        <w:t>se</w:t>
      </w:r>
      <w:r w:rsidR="001707F2">
        <w:rPr>
          <w:sz w:val="32"/>
          <w:szCs w:val="32"/>
          <w:lang w:val="en-US"/>
        </w:rPr>
        <w:t xml:space="preserve">lect between alternatives, by </w:t>
      </w:r>
      <w:r w:rsidR="007A32DA">
        <w:rPr>
          <w:sz w:val="32"/>
          <w:szCs w:val="32"/>
          <w:lang w:val="en-US"/>
        </w:rPr>
        <w:t>show</w:t>
      </w:r>
      <w:r w:rsidR="001707F2">
        <w:rPr>
          <w:sz w:val="32"/>
          <w:szCs w:val="32"/>
          <w:lang w:val="en-US"/>
        </w:rPr>
        <w:t>ing the</w:t>
      </w:r>
      <w:r w:rsidR="007A32DA">
        <w:rPr>
          <w:sz w:val="32"/>
          <w:szCs w:val="32"/>
          <w:lang w:val="en-US"/>
        </w:rPr>
        <w:t xml:space="preserve"> </w:t>
      </w:r>
      <w:r w:rsidR="009160A4">
        <w:rPr>
          <w:sz w:val="32"/>
          <w:szCs w:val="32"/>
          <w:lang w:val="en-US"/>
        </w:rPr>
        <w:t xml:space="preserve">expected </w:t>
      </w:r>
      <w:r w:rsidR="007A32DA">
        <w:rPr>
          <w:sz w:val="32"/>
          <w:szCs w:val="32"/>
          <w:lang w:val="en-US"/>
        </w:rPr>
        <w:t xml:space="preserve">outcomes of </w:t>
      </w:r>
      <w:r w:rsidR="00F36D24">
        <w:rPr>
          <w:sz w:val="32"/>
          <w:szCs w:val="32"/>
          <w:lang w:val="en-US"/>
        </w:rPr>
        <w:t xml:space="preserve">selected inputs. </w:t>
      </w:r>
      <w:r w:rsidR="001707F2">
        <w:rPr>
          <w:sz w:val="32"/>
          <w:szCs w:val="32"/>
          <w:lang w:val="en-US"/>
        </w:rPr>
        <w:t>Drawn as a tree with branches</w:t>
      </w:r>
      <w:r w:rsidR="007F7F46">
        <w:rPr>
          <w:sz w:val="32"/>
          <w:szCs w:val="32"/>
          <w:lang w:val="en-US"/>
        </w:rPr>
        <w:t>,</w:t>
      </w:r>
      <w:r w:rsidR="001707F2">
        <w:rPr>
          <w:sz w:val="32"/>
          <w:szCs w:val="32"/>
          <w:lang w:val="en-US"/>
        </w:rPr>
        <w:t xml:space="preserve"> in logic flow structure, decisions are illustrated with possible consequences that lead you to a best outcome.</w:t>
      </w:r>
    </w:p>
    <w:p w:rsidR="001707F2" w:rsidRDefault="001707F2" w:rsidP="00315F30">
      <w:pPr>
        <w:spacing w:after="0"/>
        <w:rPr>
          <w:sz w:val="32"/>
          <w:szCs w:val="32"/>
          <w:lang w:val="en-US"/>
        </w:rPr>
      </w:pPr>
    </w:p>
    <w:p w:rsidR="006B487E" w:rsidRDefault="00F36D24" w:rsidP="00315F30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In Risk Management, the Decision Tree allows the input of </w:t>
      </w:r>
      <w:r w:rsidR="00215B31">
        <w:rPr>
          <w:sz w:val="32"/>
          <w:szCs w:val="32"/>
          <w:lang w:val="en-US"/>
        </w:rPr>
        <w:t>several Risk alternatives</w:t>
      </w:r>
      <w:r w:rsidR="007F7F46">
        <w:rPr>
          <w:sz w:val="32"/>
          <w:szCs w:val="32"/>
          <w:lang w:val="en-US"/>
        </w:rPr>
        <w:t xml:space="preserve"> and calculate</w:t>
      </w:r>
      <w:r w:rsidR="00FE7EA4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 xml:space="preserve"> the </w:t>
      </w:r>
      <w:r w:rsidR="006F7283">
        <w:rPr>
          <w:sz w:val="32"/>
          <w:szCs w:val="32"/>
          <w:lang w:val="en-US"/>
        </w:rPr>
        <w:t>impact</w:t>
      </w:r>
      <w:r>
        <w:rPr>
          <w:sz w:val="32"/>
          <w:szCs w:val="32"/>
          <w:lang w:val="en-US"/>
        </w:rPr>
        <w:t xml:space="preserve"> on a project goal (such as Cost or Time)</w:t>
      </w:r>
      <w:r w:rsidR="00FE7EA4">
        <w:rPr>
          <w:sz w:val="32"/>
          <w:szCs w:val="32"/>
          <w:lang w:val="en-US"/>
        </w:rPr>
        <w:t>. In this way an</w:t>
      </w:r>
      <w:r w:rsidR="002D6360">
        <w:rPr>
          <w:sz w:val="32"/>
          <w:szCs w:val="32"/>
          <w:lang w:val="en-US"/>
        </w:rPr>
        <w:t xml:space="preserve"> optimum decision can be made which minimizes the overall Risk.</w:t>
      </w:r>
    </w:p>
    <w:p w:rsidR="00215B31" w:rsidRDefault="00215B31" w:rsidP="00315F30">
      <w:pPr>
        <w:spacing w:after="0"/>
        <w:rPr>
          <w:sz w:val="32"/>
          <w:szCs w:val="32"/>
          <w:lang w:val="en-US"/>
        </w:rPr>
      </w:pPr>
    </w:p>
    <w:p w:rsidR="00215B31" w:rsidRDefault="00215B31" w:rsidP="00315F30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This tool </w:t>
      </w:r>
      <w:r w:rsidR="00705CC1">
        <w:rPr>
          <w:sz w:val="32"/>
          <w:szCs w:val="32"/>
          <w:lang w:val="en-US"/>
        </w:rPr>
        <w:t xml:space="preserve">is widely used in </w:t>
      </w:r>
      <w:proofErr w:type="gramStart"/>
      <w:r w:rsidR="00705CC1">
        <w:rPr>
          <w:sz w:val="32"/>
          <w:szCs w:val="32"/>
          <w:lang w:val="en-US"/>
        </w:rPr>
        <w:t>Quantifying</w:t>
      </w:r>
      <w:proofErr w:type="gramEnd"/>
      <w:r w:rsidR="00705CC1">
        <w:rPr>
          <w:sz w:val="32"/>
          <w:szCs w:val="32"/>
          <w:lang w:val="en-US"/>
        </w:rPr>
        <w:t xml:space="preserve"> the Risks and in Planning Risk Responses.</w:t>
      </w:r>
    </w:p>
    <w:p w:rsidR="00CE64A2" w:rsidRDefault="00CE64A2" w:rsidP="00496B73">
      <w:pPr>
        <w:spacing w:after="0"/>
        <w:rPr>
          <w:b/>
          <w:sz w:val="32"/>
          <w:szCs w:val="32"/>
          <w:lang w:val="en-US"/>
        </w:rPr>
      </w:pPr>
    </w:p>
    <w:p w:rsidR="00496B73" w:rsidRDefault="00496B73" w:rsidP="00496B73">
      <w:pPr>
        <w:spacing w:after="0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HOW IT WORKS</w:t>
      </w:r>
    </w:p>
    <w:p w:rsidR="0005712D" w:rsidRDefault="0005712D" w:rsidP="00496B73">
      <w:pPr>
        <w:spacing w:after="0"/>
        <w:rPr>
          <w:b/>
          <w:sz w:val="32"/>
          <w:szCs w:val="32"/>
          <w:lang w:val="en-US"/>
        </w:rPr>
      </w:pPr>
    </w:p>
    <w:p w:rsidR="0005712D" w:rsidRPr="0005712D" w:rsidRDefault="006F7283" w:rsidP="00496B73">
      <w:pPr>
        <w:spacing w:after="0"/>
        <w:rPr>
          <w:sz w:val="24"/>
          <w:szCs w:val="24"/>
          <w:lang w:val="en-US"/>
        </w:rPr>
      </w:pPr>
      <w:r>
        <w:rPr>
          <w:sz w:val="32"/>
          <w:szCs w:val="32"/>
          <w:lang w:val="en-US"/>
        </w:rPr>
        <w:t xml:space="preserve">As </w:t>
      </w:r>
      <w:r w:rsidR="0005712D" w:rsidRPr="0005712D">
        <w:rPr>
          <w:sz w:val="32"/>
          <w:szCs w:val="32"/>
          <w:lang w:val="en-US"/>
        </w:rPr>
        <w:t>a</w:t>
      </w:r>
      <w:r>
        <w:rPr>
          <w:sz w:val="32"/>
          <w:szCs w:val="32"/>
          <w:lang w:val="en-US"/>
        </w:rPr>
        <w:t>n</w:t>
      </w:r>
      <w:r w:rsidR="0005712D" w:rsidRPr="0005712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example we will use a</w:t>
      </w:r>
      <w:r w:rsidR="00FA5156">
        <w:rPr>
          <w:sz w:val="32"/>
          <w:szCs w:val="32"/>
          <w:lang w:val="en-US"/>
        </w:rPr>
        <w:t xml:space="preserve"> </w:t>
      </w:r>
      <w:r w:rsidR="0005712D">
        <w:rPr>
          <w:sz w:val="32"/>
          <w:szCs w:val="32"/>
          <w:lang w:val="en-US"/>
        </w:rPr>
        <w:t>scenario that often occurs in Project Management, which contractor to choose. We are given the bid prices of 2 contractors. We also know the lost benefit of a late completion is $30,000 per month.</w:t>
      </w:r>
    </w:p>
    <w:p w:rsidR="00496B73" w:rsidRDefault="00496B73" w:rsidP="00315F30">
      <w:pPr>
        <w:spacing w:after="0"/>
        <w:rPr>
          <w:sz w:val="32"/>
          <w:szCs w:val="32"/>
          <w:lang w:val="en-US"/>
        </w:rPr>
      </w:pPr>
    </w:p>
    <w:p w:rsidR="00496B73" w:rsidRDefault="00C73F75" w:rsidP="00496B73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Begin with the outcome</w:t>
      </w:r>
      <w:r w:rsidR="00FE7EA4">
        <w:rPr>
          <w:sz w:val="32"/>
          <w:szCs w:val="32"/>
          <w:lang w:val="en-US"/>
        </w:rPr>
        <w:t xml:space="preserve">. For our example </w:t>
      </w:r>
      <w:r w:rsidR="001B03BB">
        <w:rPr>
          <w:sz w:val="32"/>
          <w:szCs w:val="32"/>
          <w:lang w:val="en-US"/>
        </w:rPr>
        <w:t>“</w:t>
      </w:r>
      <w:r w:rsidR="00FF7722">
        <w:rPr>
          <w:sz w:val="32"/>
          <w:szCs w:val="32"/>
          <w:lang w:val="en-US"/>
        </w:rPr>
        <w:t>Which Contractor to U</w:t>
      </w:r>
      <w:r w:rsidR="00FE7EA4">
        <w:rPr>
          <w:sz w:val="32"/>
          <w:szCs w:val="32"/>
          <w:lang w:val="en-US"/>
        </w:rPr>
        <w:t>se</w:t>
      </w:r>
      <w:r w:rsidR="001B03BB">
        <w:rPr>
          <w:sz w:val="32"/>
          <w:szCs w:val="32"/>
          <w:lang w:val="en-US"/>
        </w:rPr>
        <w:t xml:space="preserve">”. Place this on the diagram </w:t>
      </w:r>
      <w:r w:rsidR="00FE7EA4">
        <w:rPr>
          <w:sz w:val="32"/>
          <w:szCs w:val="32"/>
          <w:lang w:val="en-US"/>
        </w:rPr>
        <w:t>in a box on the left.</w:t>
      </w:r>
      <w:r w:rsidR="0005712D">
        <w:rPr>
          <w:sz w:val="32"/>
          <w:szCs w:val="32"/>
          <w:lang w:val="en-US"/>
        </w:rPr>
        <w:t xml:space="preserve"> We draw the diagram from left to right.</w:t>
      </w:r>
    </w:p>
    <w:p w:rsidR="0005712D" w:rsidRDefault="0005712D" w:rsidP="0005712D">
      <w:pPr>
        <w:pStyle w:val="ListParagraph"/>
        <w:spacing w:after="0"/>
        <w:rPr>
          <w:sz w:val="32"/>
          <w:szCs w:val="32"/>
          <w:lang w:val="en-US"/>
        </w:rPr>
      </w:pPr>
    </w:p>
    <w:p w:rsidR="0005712D" w:rsidRDefault="0005712D" w:rsidP="00496B73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Add a small “decision node” box to the right of “</w:t>
      </w:r>
      <w:r w:rsidR="00FF7722">
        <w:rPr>
          <w:sz w:val="32"/>
          <w:szCs w:val="32"/>
          <w:lang w:val="en-US"/>
        </w:rPr>
        <w:t>Which Contractor to U</w:t>
      </w:r>
      <w:r>
        <w:rPr>
          <w:sz w:val="32"/>
          <w:szCs w:val="32"/>
          <w:lang w:val="en-US"/>
        </w:rPr>
        <w:t>se”. This node reminds us that we will be making a decision.</w:t>
      </w:r>
    </w:p>
    <w:p w:rsidR="0005712D" w:rsidRPr="0005712D" w:rsidRDefault="0005712D" w:rsidP="0005712D">
      <w:pPr>
        <w:pStyle w:val="ListParagraph"/>
        <w:rPr>
          <w:sz w:val="32"/>
          <w:szCs w:val="32"/>
          <w:lang w:val="en-US"/>
        </w:rPr>
      </w:pPr>
    </w:p>
    <w:p w:rsidR="0005712D" w:rsidRDefault="0005712D" w:rsidP="00496B73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Draw a branch from the decision node to each of the available alternatives. In our example there are two: the Low Bidder who is risky, and the Reliable High Bidder.</w:t>
      </w:r>
    </w:p>
    <w:p w:rsidR="00DB326C" w:rsidRPr="00DB326C" w:rsidRDefault="00DB326C" w:rsidP="00DB326C">
      <w:pPr>
        <w:pStyle w:val="ListParagraph"/>
        <w:rPr>
          <w:sz w:val="32"/>
          <w:szCs w:val="32"/>
          <w:lang w:val="en-US"/>
        </w:rPr>
      </w:pPr>
    </w:p>
    <w:p w:rsidR="00DB326C" w:rsidRDefault="00DB326C" w:rsidP="00496B73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Insert the bid price next to the Bidder. The Low Bidder’s price is $110,000, and the High Bidder’s price is $140,000.</w:t>
      </w:r>
    </w:p>
    <w:p w:rsidR="00CE64A2" w:rsidRDefault="00CE64A2" w:rsidP="00CE64A2">
      <w:pPr>
        <w:pStyle w:val="ListParagraph"/>
        <w:spacing w:after="0"/>
        <w:rPr>
          <w:sz w:val="32"/>
          <w:szCs w:val="32"/>
          <w:lang w:val="en-US"/>
        </w:rPr>
      </w:pPr>
    </w:p>
    <w:p w:rsidR="000255C1" w:rsidRDefault="00697AB9" w:rsidP="00DB562A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 w:rsidRPr="00D706C1">
        <w:rPr>
          <w:sz w:val="32"/>
          <w:szCs w:val="32"/>
          <w:lang w:val="en-US"/>
        </w:rPr>
        <w:t>Then</w:t>
      </w:r>
      <w:r w:rsidR="0057436E" w:rsidRPr="00D706C1">
        <w:rPr>
          <w:sz w:val="32"/>
          <w:szCs w:val="32"/>
          <w:lang w:val="en-US"/>
        </w:rPr>
        <w:t xml:space="preserve"> </w:t>
      </w:r>
      <w:r w:rsidR="0005712D" w:rsidRPr="00D706C1">
        <w:rPr>
          <w:sz w:val="32"/>
          <w:szCs w:val="32"/>
          <w:lang w:val="en-US"/>
        </w:rPr>
        <w:t xml:space="preserve">add </w:t>
      </w:r>
      <w:r w:rsidR="00FF7722">
        <w:rPr>
          <w:sz w:val="32"/>
          <w:szCs w:val="32"/>
          <w:lang w:val="en-US"/>
        </w:rPr>
        <w:t xml:space="preserve">a </w:t>
      </w:r>
      <w:r w:rsidR="0005712D" w:rsidRPr="00D706C1">
        <w:rPr>
          <w:sz w:val="32"/>
          <w:szCs w:val="32"/>
          <w:lang w:val="en-US"/>
        </w:rPr>
        <w:t>small “chance node” circle to the right of ea</w:t>
      </w:r>
      <w:r w:rsidR="00D706C1" w:rsidRPr="00D706C1">
        <w:rPr>
          <w:sz w:val="32"/>
          <w:szCs w:val="32"/>
          <w:lang w:val="en-US"/>
        </w:rPr>
        <w:t>ch bidder</w:t>
      </w:r>
      <w:r w:rsidR="0005712D" w:rsidRPr="00D706C1">
        <w:rPr>
          <w:sz w:val="32"/>
          <w:szCs w:val="32"/>
          <w:lang w:val="en-US"/>
        </w:rPr>
        <w:t>. This node indicates a probability branch</w:t>
      </w:r>
      <w:r w:rsidR="00D706C1">
        <w:rPr>
          <w:sz w:val="32"/>
          <w:szCs w:val="32"/>
          <w:lang w:val="en-US"/>
        </w:rPr>
        <w:t>.</w:t>
      </w:r>
    </w:p>
    <w:p w:rsidR="00D706C1" w:rsidRPr="00D706C1" w:rsidRDefault="00D706C1" w:rsidP="00D706C1">
      <w:pPr>
        <w:spacing w:after="0"/>
        <w:rPr>
          <w:sz w:val="32"/>
          <w:szCs w:val="32"/>
          <w:lang w:val="en-US"/>
        </w:rPr>
      </w:pPr>
    </w:p>
    <w:p w:rsidR="00697AB9" w:rsidRDefault="00D706C1" w:rsidP="00D706C1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Branching out from the chance node, show the likely “lateness” for each bidder. </w:t>
      </w:r>
      <w:r w:rsidRPr="00D706C1">
        <w:rPr>
          <w:sz w:val="32"/>
          <w:szCs w:val="32"/>
          <w:lang w:val="en-US"/>
        </w:rPr>
        <w:t>In our example, we think the Low Bidder could finish 3 months late</w:t>
      </w:r>
      <w:r w:rsidR="00FF7722">
        <w:rPr>
          <w:sz w:val="32"/>
          <w:szCs w:val="32"/>
          <w:lang w:val="en-US"/>
        </w:rPr>
        <w:t>,</w:t>
      </w:r>
      <w:r w:rsidRPr="00D706C1">
        <w:rPr>
          <w:sz w:val="32"/>
          <w:szCs w:val="32"/>
          <w:lang w:val="en-US"/>
        </w:rPr>
        <w:t xml:space="preserve"> or on time. Other branches could be shown for one and two months late. We think the High Bidder would not likely finish more than one month late, and could finish on time.</w:t>
      </w:r>
    </w:p>
    <w:p w:rsidR="00DB326C" w:rsidRPr="00DB326C" w:rsidRDefault="00DB326C" w:rsidP="00DB326C">
      <w:pPr>
        <w:pStyle w:val="ListParagraph"/>
        <w:rPr>
          <w:sz w:val="32"/>
          <w:szCs w:val="32"/>
          <w:lang w:val="en-US"/>
        </w:rPr>
      </w:pPr>
    </w:p>
    <w:p w:rsidR="00DB326C" w:rsidRPr="00D706C1" w:rsidRDefault="00DB326C" w:rsidP="00D706C1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Indicate the value of each lateness. At $30,000 per month, a three month lateness represents a lost benefit of ($30,000 x 3=) $90,000. On time completion has zero lost benefit.</w:t>
      </w:r>
    </w:p>
    <w:p w:rsidR="00697AB9" w:rsidRDefault="00697AB9" w:rsidP="00697AB9">
      <w:pPr>
        <w:pStyle w:val="ListParagraph"/>
        <w:spacing w:after="0"/>
        <w:rPr>
          <w:sz w:val="32"/>
          <w:szCs w:val="32"/>
          <w:lang w:val="en-US"/>
        </w:rPr>
      </w:pPr>
    </w:p>
    <w:p w:rsidR="00DB326C" w:rsidRDefault="00D706C1" w:rsidP="00DB326C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the right of each “lateness” place the probability of the happening. For example, we think the Low Bidder has a 50% chance of being 3 months late and a 50% chance of finishing on time.</w:t>
      </w:r>
      <w:r w:rsidR="00DB326C">
        <w:rPr>
          <w:sz w:val="32"/>
          <w:szCs w:val="32"/>
          <w:lang w:val="en-US"/>
        </w:rPr>
        <w:t xml:space="preserve"> Likewise the High Bidder has a 10% chance of finishing one month late and a 90% chance of finishing on time. REMEMBER: the chances must add up to 100%.</w:t>
      </w:r>
    </w:p>
    <w:p w:rsidR="00705CC1" w:rsidRPr="00705CC1" w:rsidRDefault="00705CC1" w:rsidP="00705CC1">
      <w:pPr>
        <w:pStyle w:val="ListParagraph"/>
        <w:rPr>
          <w:sz w:val="32"/>
          <w:szCs w:val="32"/>
          <w:lang w:val="en-US"/>
        </w:rPr>
      </w:pPr>
    </w:p>
    <w:p w:rsidR="00705CC1" w:rsidRPr="00705CC1" w:rsidRDefault="00705CC1" w:rsidP="00705CC1">
      <w:pPr>
        <w:spacing w:after="0"/>
        <w:rPr>
          <w:sz w:val="32"/>
          <w:szCs w:val="32"/>
          <w:lang w:val="en-US"/>
        </w:rPr>
      </w:pPr>
    </w:p>
    <w:p w:rsidR="001040E3" w:rsidRPr="001040E3" w:rsidRDefault="001040E3" w:rsidP="001040E3">
      <w:pPr>
        <w:pStyle w:val="ListParagraph"/>
        <w:rPr>
          <w:sz w:val="32"/>
          <w:szCs w:val="32"/>
          <w:lang w:val="en-US"/>
        </w:rPr>
      </w:pPr>
    </w:p>
    <w:p w:rsidR="001040E3" w:rsidRPr="00DB326C" w:rsidRDefault="001040E3" w:rsidP="001040E3">
      <w:pPr>
        <w:pStyle w:val="ListParagraph"/>
        <w:numPr>
          <w:ilvl w:val="0"/>
          <w:numId w:val="3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Now we begin to calculate.</w:t>
      </w:r>
      <w:r w:rsidRPr="001040E3">
        <w:rPr>
          <w:sz w:val="32"/>
          <w:szCs w:val="32"/>
          <w:lang w:val="en-US"/>
        </w:rPr>
        <w:t xml:space="preserve"> </w:t>
      </w:r>
      <w:r w:rsidRPr="00DB326C">
        <w:rPr>
          <w:sz w:val="32"/>
          <w:szCs w:val="32"/>
          <w:lang w:val="en-US"/>
        </w:rPr>
        <w:t>For the Low Bidder, the cost of Risk is:</w:t>
      </w:r>
    </w:p>
    <w:p w:rsidR="001040E3" w:rsidRPr="00DB326C" w:rsidRDefault="001040E3" w:rsidP="001040E3">
      <w:pPr>
        <w:pStyle w:val="ListParagraph"/>
        <w:rPr>
          <w:sz w:val="32"/>
          <w:szCs w:val="32"/>
          <w:lang w:val="en-US"/>
        </w:rPr>
      </w:pPr>
    </w:p>
    <w:p w:rsidR="001040E3" w:rsidRDefault="001040E3" w:rsidP="001040E3">
      <w:pPr>
        <w:pStyle w:val="ListParagraph"/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(50% x $90,000) + (50% x 0) = $45,000. </w:t>
      </w:r>
    </w:p>
    <w:p w:rsidR="001040E3" w:rsidRDefault="001040E3" w:rsidP="001040E3">
      <w:pPr>
        <w:pStyle w:val="ListParagraph"/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Added to the contract bid of $110,00</w:t>
      </w:r>
      <w:r w:rsidR="006F7283">
        <w:rPr>
          <w:sz w:val="32"/>
          <w:szCs w:val="32"/>
          <w:lang w:val="en-US"/>
        </w:rPr>
        <w:t>0, the total bid</w:t>
      </w:r>
      <w:r>
        <w:rPr>
          <w:sz w:val="32"/>
          <w:szCs w:val="32"/>
          <w:lang w:val="en-US"/>
        </w:rPr>
        <w:t xml:space="preserve"> and risk</w:t>
      </w:r>
      <w:r w:rsidR="006F7283">
        <w:rPr>
          <w:sz w:val="32"/>
          <w:szCs w:val="32"/>
          <w:lang w:val="en-US"/>
        </w:rPr>
        <w:t xml:space="preserve"> cost</w:t>
      </w:r>
      <w:r>
        <w:rPr>
          <w:sz w:val="32"/>
          <w:szCs w:val="32"/>
          <w:lang w:val="en-US"/>
        </w:rPr>
        <w:t xml:space="preserve"> is </w:t>
      </w:r>
      <w:r w:rsidRPr="000C32C0">
        <w:rPr>
          <w:sz w:val="32"/>
          <w:szCs w:val="32"/>
          <w:highlight w:val="yellow"/>
          <w:lang w:val="en-US"/>
        </w:rPr>
        <w:t>$155,000.</w:t>
      </w:r>
    </w:p>
    <w:p w:rsidR="001040E3" w:rsidRDefault="001040E3" w:rsidP="001040E3">
      <w:pPr>
        <w:tabs>
          <w:tab w:val="left" w:pos="900"/>
        </w:tabs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ab/>
      </w:r>
    </w:p>
    <w:p w:rsidR="001040E3" w:rsidRDefault="001040E3" w:rsidP="001040E3">
      <w:pPr>
        <w:tabs>
          <w:tab w:val="left" w:pos="900"/>
        </w:tabs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For the High Cost</w:t>
      </w:r>
      <w:r w:rsidR="00FF7722">
        <w:rPr>
          <w:sz w:val="32"/>
          <w:szCs w:val="32"/>
          <w:lang w:val="en-US"/>
        </w:rPr>
        <w:t xml:space="preserve"> Bidder, the co</w:t>
      </w:r>
      <w:r>
        <w:rPr>
          <w:sz w:val="32"/>
          <w:szCs w:val="32"/>
          <w:lang w:val="en-US"/>
        </w:rPr>
        <w:t>st of Risk is:</w:t>
      </w:r>
    </w:p>
    <w:p w:rsidR="001040E3" w:rsidRDefault="001040E3" w:rsidP="001040E3">
      <w:pPr>
        <w:tabs>
          <w:tab w:val="left" w:pos="900"/>
        </w:tabs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(10% x $30,000) + (90% x 0) = $3,000</w:t>
      </w:r>
    </w:p>
    <w:p w:rsidR="001040E3" w:rsidRDefault="001040E3" w:rsidP="001040E3">
      <w:pPr>
        <w:tabs>
          <w:tab w:val="left" w:pos="900"/>
        </w:tabs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Added to the contract bid of $140,000, the total </w:t>
      </w:r>
      <w:r w:rsidR="006F7283">
        <w:rPr>
          <w:sz w:val="32"/>
          <w:szCs w:val="32"/>
          <w:lang w:val="en-US"/>
        </w:rPr>
        <w:t>bid and risk cost</w:t>
      </w:r>
    </w:p>
    <w:p w:rsidR="00877146" w:rsidRDefault="006F7283" w:rsidP="001040E3">
      <w:pPr>
        <w:tabs>
          <w:tab w:val="left" w:pos="900"/>
        </w:tabs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 xml:space="preserve">Is </w:t>
      </w:r>
      <w:r w:rsidR="001040E3" w:rsidRPr="000C32C0">
        <w:rPr>
          <w:sz w:val="32"/>
          <w:szCs w:val="32"/>
          <w:highlight w:val="yellow"/>
          <w:lang w:val="en-US"/>
        </w:rPr>
        <w:t>$143,000</w:t>
      </w:r>
      <w:r w:rsidR="001040E3">
        <w:rPr>
          <w:sz w:val="32"/>
          <w:szCs w:val="32"/>
          <w:lang w:val="en-US"/>
        </w:rPr>
        <w:t xml:space="preserve">. So this is the lower overall price </w:t>
      </w:r>
      <w:r w:rsidR="00877146">
        <w:rPr>
          <w:sz w:val="32"/>
          <w:szCs w:val="32"/>
          <w:lang w:val="en-US"/>
        </w:rPr>
        <w:t xml:space="preserve">alternative, </w:t>
      </w:r>
      <w:r w:rsidR="001040E3">
        <w:rPr>
          <w:sz w:val="32"/>
          <w:szCs w:val="32"/>
          <w:lang w:val="en-US"/>
        </w:rPr>
        <w:t xml:space="preserve">and the </w:t>
      </w:r>
      <w:r w:rsidR="00877146">
        <w:rPr>
          <w:sz w:val="32"/>
          <w:szCs w:val="32"/>
          <w:lang w:val="en-US"/>
        </w:rPr>
        <w:t xml:space="preserve">    </w:t>
      </w:r>
    </w:p>
    <w:p w:rsidR="001040E3" w:rsidRPr="001040E3" w:rsidRDefault="00877146" w:rsidP="001040E3">
      <w:pPr>
        <w:tabs>
          <w:tab w:val="left" w:pos="900"/>
        </w:tabs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</w:t>
      </w:r>
      <w:proofErr w:type="gramStart"/>
      <w:r w:rsidR="001040E3">
        <w:rPr>
          <w:sz w:val="32"/>
          <w:szCs w:val="32"/>
          <w:lang w:val="en-US"/>
        </w:rPr>
        <w:t>one</w:t>
      </w:r>
      <w:proofErr w:type="gramEnd"/>
      <w:r w:rsidR="001040E3">
        <w:rPr>
          <w:sz w:val="32"/>
          <w:szCs w:val="32"/>
          <w:lang w:val="en-US"/>
        </w:rPr>
        <w:t xml:space="preserve"> we</w:t>
      </w:r>
      <w:r>
        <w:rPr>
          <w:sz w:val="32"/>
          <w:szCs w:val="32"/>
          <w:lang w:val="en-US"/>
        </w:rPr>
        <w:t xml:space="preserve"> will</w:t>
      </w:r>
      <w:r w:rsidR="001040E3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select</w:t>
      </w:r>
      <w:r w:rsidR="001040E3">
        <w:rPr>
          <w:sz w:val="32"/>
          <w:szCs w:val="32"/>
          <w:lang w:val="en-US"/>
        </w:rPr>
        <w:t>.</w:t>
      </w:r>
    </w:p>
    <w:p w:rsidR="001040E3" w:rsidRPr="001040E3" w:rsidRDefault="001040E3" w:rsidP="001040E3">
      <w:pPr>
        <w:pStyle w:val="ListParagraph"/>
        <w:rPr>
          <w:sz w:val="32"/>
          <w:szCs w:val="32"/>
          <w:lang w:val="en-US"/>
        </w:rPr>
      </w:pPr>
    </w:p>
    <w:p w:rsidR="001040E3" w:rsidRDefault="001040E3" w:rsidP="001040E3">
      <w:pPr>
        <w:pStyle w:val="ListParagraph"/>
        <w:numPr>
          <w:ilvl w:val="0"/>
          <w:numId w:val="3"/>
        </w:numPr>
        <w:spacing w:after="0"/>
        <w:ind w:left="810" w:hanging="45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="000C32C0">
        <w:rPr>
          <w:sz w:val="32"/>
          <w:szCs w:val="32"/>
          <w:lang w:val="en-US"/>
        </w:rPr>
        <w:t>Finally, we will look for worst case scenarios, by calculating the Path Values. Path Values are the sums of every cost on a path. For the Low</w:t>
      </w:r>
      <w:r w:rsidR="00FF7722">
        <w:rPr>
          <w:sz w:val="32"/>
          <w:szCs w:val="32"/>
          <w:lang w:val="en-US"/>
        </w:rPr>
        <w:t xml:space="preserve"> Bidder and 3 months late, the Path V</w:t>
      </w:r>
      <w:r w:rsidR="000C32C0">
        <w:rPr>
          <w:sz w:val="32"/>
          <w:szCs w:val="32"/>
          <w:lang w:val="en-US"/>
        </w:rPr>
        <w:t>alue is:   $110,000 + $90,000 = $200,000. The other 3 Path values are listed on the far right. Not surprisingly, the worst case is with the Low Bidder being 3 mo</w:t>
      </w:r>
      <w:r w:rsidR="006F7283">
        <w:rPr>
          <w:sz w:val="32"/>
          <w:szCs w:val="32"/>
          <w:lang w:val="en-US"/>
        </w:rPr>
        <w:t>nths late. While it</w:t>
      </w:r>
      <w:r w:rsidR="000C32C0">
        <w:rPr>
          <w:sz w:val="32"/>
          <w:szCs w:val="32"/>
          <w:lang w:val="en-US"/>
        </w:rPr>
        <w:t xml:space="preserve"> seems intuitive</w:t>
      </w:r>
      <w:r w:rsidR="00F73065">
        <w:rPr>
          <w:sz w:val="32"/>
          <w:szCs w:val="32"/>
          <w:lang w:val="en-US"/>
        </w:rPr>
        <w:t xml:space="preserve"> for our example, this step has merit in more complex examples.</w:t>
      </w:r>
    </w:p>
    <w:p w:rsidR="00770174" w:rsidRDefault="00770174" w:rsidP="00770174">
      <w:pPr>
        <w:pStyle w:val="ListParagraph"/>
        <w:spacing w:after="0"/>
        <w:ind w:left="810"/>
        <w:rPr>
          <w:sz w:val="32"/>
          <w:szCs w:val="32"/>
          <w:lang w:val="en-US"/>
        </w:rPr>
      </w:pPr>
    </w:p>
    <w:p w:rsidR="00770174" w:rsidRPr="00DB326C" w:rsidRDefault="00770174" w:rsidP="001040E3">
      <w:pPr>
        <w:pStyle w:val="ListParagraph"/>
        <w:numPr>
          <w:ilvl w:val="0"/>
          <w:numId w:val="3"/>
        </w:numPr>
        <w:spacing w:after="0"/>
        <w:ind w:left="810" w:hanging="45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best case scenario is the Low Bidder with on-time delivery. Unfortunately, in our example that is</w:t>
      </w:r>
      <w:r w:rsidR="00FF7722">
        <w:rPr>
          <w:sz w:val="32"/>
          <w:szCs w:val="32"/>
          <w:lang w:val="en-US"/>
        </w:rPr>
        <w:t xml:space="preserve"> just not most likely to happen!</w:t>
      </w:r>
    </w:p>
    <w:p w:rsidR="000204B0" w:rsidRDefault="000204B0" w:rsidP="00764A22">
      <w:pPr>
        <w:spacing w:after="0"/>
        <w:rPr>
          <w:sz w:val="24"/>
          <w:szCs w:val="24"/>
          <w:lang w:val="en-US"/>
        </w:rPr>
      </w:pPr>
    </w:p>
    <w:p w:rsidR="00890E49" w:rsidRDefault="00890E49" w:rsidP="00764A22">
      <w:pPr>
        <w:spacing w:after="0"/>
        <w:rPr>
          <w:b/>
          <w:sz w:val="32"/>
          <w:szCs w:val="32"/>
          <w:lang w:val="en-US"/>
        </w:rPr>
      </w:pPr>
    </w:p>
    <w:p w:rsidR="00E1222F" w:rsidRDefault="00496B73" w:rsidP="00764A22">
      <w:pPr>
        <w:spacing w:after="0"/>
        <w:rPr>
          <w:b/>
          <w:sz w:val="32"/>
          <w:szCs w:val="32"/>
          <w:lang w:val="en-US"/>
        </w:rPr>
      </w:pPr>
      <w:r w:rsidRPr="00B64400">
        <w:rPr>
          <w:b/>
          <w:sz w:val="32"/>
          <w:szCs w:val="32"/>
          <w:lang w:val="en-US"/>
        </w:rPr>
        <w:t>KEY ELEMENTS</w:t>
      </w:r>
    </w:p>
    <w:p w:rsidR="00B64400" w:rsidRPr="00B64400" w:rsidRDefault="00B64400" w:rsidP="00764A22">
      <w:pPr>
        <w:spacing w:after="0"/>
        <w:rPr>
          <w:b/>
          <w:sz w:val="32"/>
          <w:szCs w:val="32"/>
          <w:lang w:val="en-US"/>
        </w:rPr>
      </w:pPr>
    </w:p>
    <w:p w:rsidR="00E1222F" w:rsidRPr="00B64400" w:rsidRDefault="00496B73" w:rsidP="00764A22">
      <w:pPr>
        <w:spacing w:after="0"/>
        <w:rPr>
          <w:sz w:val="32"/>
          <w:szCs w:val="32"/>
          <w:lang w:val="en-US"/>
        </w:rPr>
      </w:pPr>
      <w:r w:rsidRPr="00B64400">
        <w:rPr>
          <w:sz w:val="32"/>
          <w:szCs w:val="32"/>
          <w:lang w:val="en-US"/>
        </w:rPr>
        <w:t xml:space="preserve">For this method </w:t>
      </w:r>
      <w:r w:rsidR="00D36CCD" w:rsidRPr="00B64400">
        <w:rPr>
          <w:sz w:val="32"/>
          <w:szCs w:val="32"/>
          <w:lang w:val="en-US"/>
        </w:rPr>
        <w:t xml:space="preserve">to be effective, </w:t>
      </w:r>
      <w:r w:rsidRPr="00B64400">
        <w:rPr>
          <w:sz w:val="32"/>
          <w:szCs w:val="32"/>
          <w:lang w:val="en-US"/>
        </w:rPr>
        <w:t>the followin</w:t>
      </w:r>
      <w:r w:rsidR="0089698A" w:rsidRPr="00B64400">
        <w:rPr>
          <w:sz w:val="32"/>
          <w:szCs w:val="32"/>
          <w:lang w:val="en-US"/>
        </w:rPr>
        <w:t xml:space="preserve">g key elements must </w:t>
      </w:r>
      <w:r w:rsidR="00B64400">
        <w:rPr>
          <w:sz w:val="32"/>
          <w:szCs w:val="32"/>
          <w:lang w:val="en-US"/>
        </w:rPr>
        <w:t>be used:</w:t>
      </w:r>
    </w:p>
    <w:p w:rsidR="00CF31C0" w:rsidRPr="00B64400" w:rsidRDefault="00CF31C0" w:rsidP="00764A22">
      <w:pPr>
        <w:spacing w:after="0"/>
        <w:rPr>
          <w:sz w:val="32"/>
          <w:szCs w:val="32"/>
          <w:lang w:val="en-US"/>
        </w:rPr>
      </w:pPr>
    </w:p>
    <w:p w:rsidR="00D36CCD" w:rsidRDefault="005F6671" w:rsidP="00934642">
      <w:pPr>
        <w:pStyle w:val="ListParagraph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Identified </w:t>
      </w:r>
      <w:r w:rsidR="0020052D">
        <w:rPr>
          <w:sz w:val="32"/>
          <w:szCs w:val="32"/>
          <w:lang w:val="en-US"/>
        </w:rPr>
        <w:t xml:space="preserve">list of </w:t>
      </w:r>
      <w:r>
        <w:rPr>
          <w:sz w:val="32"/>
          <w:szCs w:val="32"/>
          <w:lang w:val="en-US"/>
        </w:rPr>
        <w:t>Alternatives</w:t>
      </w:r>
      <w:r w:rsidR="00C73B77">
        <w:rPr>
          <w:sz w:val="32"/>
          <w:szCs w:val="32"/>
          <w:lang w:val="en-US"/>
        </w:rPr>
        <w:t xml:space="preserve"> and </w:t>
      </w:r>
      <w:r w:rsidR="0020052D">
        <w:rPr>
          <w:sz w:val="32"/>
          <w:szCs w:val="32"/>
          <w:lang w:val="en-US"/>
        </w:rPr>
        <w:t xml:space="preserve">accurate </w:t>
      </w:r>
      <w:r w:rsidR="00C73B77">
        <w:rPr>
          <w:sz w:val="32"/>
          <w:szCs w:val="32"/>
          <w:lang w:val="en-US"/>
        </w:rPr>
        <w:t>Costs</w:t>
      </w:r>
    </w:p>
    <w:p w:rsidR="00B64400" w:rsidRDefault="00C73B77" w:rsidP="00934642">
      <w:pPr>
        <w:pStyle w:val="ListParagraph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Probabilities of outcomes</w:t>
      </w:r>
    </w:p>
    <w:p w:rsidR="00B64400" w:rsidRDefault="00C73B77" w:rsidP="00B64400">
      <w:pPr>
        <w:pStyle w:val="ListParagraph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Agreement on the use of this tool for decision making</w:t>
      </w:r>
    </w:p>
    <w:p w:rsidR="00C73B77" w:rsidRDefault="006F7283" w:rsidP="00B64400">
      <w:pPr>
        <w:pStyle w:val="ListParagraph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Software </w:t>
      </w:r>
      <w:r w:rsidR="00C34D08">
        <w:rPr>
          <w:sz w:val="32"/>
          <w:szCs w:val="32"/>
          <w:lang w:val="en-US"/>
        </w:rPr>
        <w:t>for many alternatives and complex projects.</w:t>
      </w:r>
    </w:p>
    <w:p w:rsidR="00BB71AD" w:rsidRDefault="00BB71AD" w:rsidP="00B64400">
      <w:pPr>
        <w:pStyle w:val="ListParagraph"/>
        <w:numPr>
          <w:ilvl w:val="0"/>
          <w:numId w:val="1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Careful structuring of the D</w:t>
      </w:r>
      <w:r w:rsidR="005F6671">
        <w:rPr>
          <w:sz w:val="32"/>
          <w:szCs w:val="32"/>
          <w:lang w:val="en-US"/>
        </w:rPr>
        <w:t>e</w:t>
      </w:r>
      <w:r>
        <w:rPr>
          <w:sz w:val="32"/>
          <w:szCs w:val="32"/>
          <w:lang w:val="en-US"/>
        </w:rPr>
        <w:t xml:space="preserve">cision Tree, </w:t>
      </w:r>
      <w:r w:rsidR="005F6671">
        <w:rPr>
          <w:sz w:val="32"/>
          <w:szCs w:val="32"/>
          <w:lang w:val="en-US"/>
        </w:rPr>
        <w:t>including all possible alternative</w:t>
      </w:r>
      <w:r>
        <w:rPr>
          <w:sz w:val="32"/>
          <w:szCs w:val="32"/>
          <w:lang w:val="en-US"/>
        </w:rPr>
        <w:t>s.</w:t>
      </w:r>
    </w:p>
    <w:p w:rsidR="00890E49" w:rsidRDefault="00890E49" w:rsidP="00890E49">
      <w:pPr>
        <w:spacing w:after="0"/>
        <w:rPr>
          <w:sz w:val="32"/>
          <w:szCs w:val="32"/>
          <w:lang w:val="en-US"/>
        </w:rPr>
      </w:pPr>
    </w:p>
    <w:p w:rsidR="00722847" w:rsidRDefault="00722847" w:rsidP="003A2F98">
      <w:pPr>
        <w:spacing w:after="0"/>
        <w:jc w:val="center"/>
        <w:rPr>
          <w:sz w:val="32"/>
          <w:szCs w:val="32"/>
          <w:lang w:val="en-US"/>
        </w:rPr>
      </w:pPr>
      <w:r w:rsidRPr="005142DB">
        <w:rPr>
          <w:sz w:val="32"/>
          <w:szCs w:val="32"/>
          <w:lang w:val="en-US"/>
        </w:rPr>
        <w:t xml:space="preserve">ADVANTAGES </w:t>
      </w:r>
      <w:r w:rsidR="005142DB">
        <w:rPr>
          <w:sz w:val="32"/>
          <w:szCs w:val="32"/>
          <w:lang w:val="en-US"/>
        </w:rPr>
        <w:t>and DISADVANTAGES</w:t>
      </w:r>
    </w:p>
    <w:p w:rsidR="00916755" w:rsidRPr="005142DB" w:rsidRDefault="006F7283" w:rsidP="003A2F98">
      <w:pPr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Of DECISION TREE</w:t>
      </w:r>
    </w:p>
    <w:p w:rsidR="00BE6438" w:rsidRDefault="00BE6438" w:rsidP="00722847">
      <w:pPr>
        <w:spacing w:after="0"/>
        <w:rPr>
          <w:sz w:val="24"/>
          <w:szCs w:val="24"/>
          <w:lang w:val="en-US"/>
        </w:rPr>
      </w:pPr>
    </w:p>
    <w:p w:rsidR="00BE6438" w:rsidRDefault="005142DB" w:rsidP="005142DB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</w:t>
      </w:r>
      <w:r w:rsidRPr="005142DB">
        <w:rPr>
          <w:sz w:val="32"/>
          <w:szCs w:val="32"/>
          <w:highlight w:val="cyan"/>
          <w:lang w:val="en-US"/>
        </w:rPr>
        <w:t>ADVANTAGES</w:t>
      </w:r>
    </w:p>
    <w:p w:rsidR="005142DB" w:rsidRDefault="005142DB" w:rsidP="005142DB">
      <w:pPr>
        <w:spacing w:after="0"/>
        <w:rPr>
          <w:sz w:val="32"/>
          <w:szCs w:val="32"/>
          <w:lang w:val="en-US"/>
        </w:rPr>
      </w:pPr>
    </w:p>
    <w:p w:rsidR="00275F75" w:rsidRDefault="00275F75" w:rsidP="005142D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Highly visual</w:t>
      </w:r>
      <w:r w:rsidR="00B64400">
        <w:rPr>
          <w:sz w:val="32"/>
          <w:szCs w:val="32"/>
          <w:lang w:val="en-US"/>
        </w:rPr>
        <w:t>. Easy to see and to explain to others</w:t>
      </w:r>
    </w:p>
    <w:p w:rsidR="00275F75" w:rsidRPr="00275F75" w:rsidRDefault="00275F75" w:rsidP="00275F75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Identif</w:t>
      </w:r>
      <w:r w:rsidR="008C7017">
        <w:rPr>
          <w:sz w:val="32"/>
          <w:szCs w:val="32"/>
          <w:lang w:val="en-US"/>
        </w:rPr>
        <w:t>ies relationships between alternat</w:t>
      </w:r>
      <w:r w:rsidR="00EF26CC">
        <w:rPr>
          <w:sz w:val="32"/>
          <w:szCs w:val="32"/>
          <w:lang w:val="en-US"/>
        </w:rPr>
        <w:t>iv</w:t>
      </w:r>
      <w:r w:rsidR="008C7017">
        <w:rPr>
          <w:sz w:val="32"/>
          <w:szCs w:val="32"/>
          <w:lang w:val="en-US"/>
        </w:rPr>
        <w:t>es and outcomes</w:t>
      </w:r>
    </w:p>
    <w:p w:rsidR="00916755" w:rsidRDefault="0012578C" w:rsidP="005142D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Brings Risk and Probability into organization’s decision making</w:t>
      </w:r>
    </w:p>
    <w:p w:rsidR="00BB71AD" w:rsidRDefault="00BB71AD" w:rsidP="005142DB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Easy to make-by-hand for simple projects</w:t>
      </w:r>
    </w:p>
    <w:p w:rsidR="00916755" w:rsidRPr="005142DB" w:rsidRDefault="00916755" w:rsidP="00916755">
      <w:pPr>
        <w:pStyle w:val="ListParagraph"/>
        <w:spacing w:after="0"/>
        <w:ind w:left="1080"/>
        <w:rPr>
          <w:sz w:val="32"/>
          <w:szCs w:val="32"/>
          <w:lang w:val="en-US"/>
        </w:rPr>
      </w:pPr>
    </w:p>
    <w:p w:rsidR="005142DB" w:rsidRDefault="005142DB" w:rsidP="00722847">
      <w:pPr>
        <w:spacing w:after="0"/>
        <w:rPr>
          <w:sz w:val="24"/>
          <w:szCs w:val="24"/>
          <w:lang w:val="en-US"/>
        </w:rPr>
      </w:pPr>
    </w:p>
    <w:p w:rsidR="00916755" w:rsidRDefault="00916755" w:rsidP="00916755">
      <w:pPr>
        <w:spacing w:after="0"/>
        <w:rPr>
          <w:sz w:val="32"/>
          <w:szCs w:val="32"/>
          <w:lang w:val="en-US"/>
        </w:rPr>
      </w:pPr>
      <w:r w:rsidRPr="00916755">
        <w:rPr>
          <w:sz w:val="32"/>
          <w:szCs w:val="32"/>
          <w:lang w:val="en-US"/>
        </w:rPr>
        <w:t xml:space="preserve">     </w:t>
      </w:r>
      <w:r>
        <w:rPr>
          <w:sz w:val="32"/>
          <w:szCs w:val="32"/>
          <w:highlight w:val="yellow"/>
          <w:lang w:val="en-US"/>
        </w:rPr>
        <w:t>DISA</w:t>
      </w:r>
      <w:r w:rsidRPr="00916755">
        <w:rPr>
          <w:sz w:val="32"/>
          <w:szCs w:val="32"/>
          <w:highlight w:val="yellow"/>
          <w:lang w:val="en-US"/>
        </w:rPr>
        <w:t>DVANTAGES</w:t>
      </w:r>
    </w:p>
    <w:p w:rsidR="00916755" w:rsidRDefault="00916755" w:rsidP="00916755">
      <w:pPr>
        <w:spacing w:after="0"/>
        <w:rPr>
          <w:sz w:val="32"/>
          <w:szCs w:val="32"/>
          <w:lang w:val="en-US"/>
        </w:rPr>
      </w:pPr>
    </w:p>
    <w:p w:rsidR="00275F75" w:rsidRDefault="00275F75" w:rsidP="00C6379E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Diagram </w:t>
      </w:r>
      <w:r w:rsidR="0012578C">
        <w:rPr>
          <w:sz w:val="32"/>
          <w:szCs w:val="32"/>
          <w:lang w:val="en-US"/>
        </w:rPr>
        <w:t>can take</w:t>
      </w:r>
      <w:r>
        <w:rPr>
          <w:sz w:val="32"/>
          <w:szCs w:val="32"/>
          <w:lang w:val="en-US"/>
        </w:rPr>
        <w:t xml:space="preserve"> a lot of space</w:t>
      </w:r>
      <w:r w:rsidR="0020052D">
        <w:rPr>
          <w:sz w:val="32"/>
          <w:szCs w:val="32"/>
          <w:lang w:val="en-US"/>
        </w:rPr>
        <w:t>.</w:t>
      </w:r>
    </w:p>
    <w:p w:rsidR="00916755" w:rsidRPr="00275F75" w:rsidRDefault="00BB71AD" w:rsidP="00C6379E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Probabilities can be difficult to determine. Best guess is often used which could introduce personal biases.</w:t>
      </w:r>
    </w:p>
    <w:p w:rsidR="0009128C" w:rsidRDefault="00BB71AD" w:rsidP="00916755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Needs to be re-calculated whenever a major change occurs.</w:t>
      </w:r>
    </w:p>
    <w:p w:rsidR="00BB71AD" w:rsidRDefault="00BB71AD" w:rsidP="00916755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Requires software for complex projects.</w:t>
      </w:r>
    </w:p>
    <w:p w:rsidR="00BB71AD" w:rsidRDefault="00BB71AD" w:rsidP="00916755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Team/ Sponsor needs to agree to accept this tool’s output</w:t>
      </w:r>
      <w:r w:rsidR="0020052D">
        <w:rPr>
          <w:sz w:val="32"/>
          <w:szCs w:val="32"/>
          <w:lang w:val="en-US"/>
        </w:rPr>
        <w:t>.</w:t>
      </w:r>
    </w:p>
    <w:p w:rsidR="00D36CCD" w:rsidRDefault="00D36CCD" w:rsidP="00D36CCD">
      <w:pPr>
        <w:spacing w:after="0"/>
        <w:rPr>
          <w:sz w:val="32"/>
          <w:szCs w:val="32"/>
          <w:lang w:val="en-US"/>
        </w:rPr>
      </w:pPr>
    </w:p>
    <w:p w:rsidR="00D36CCD" w:rsidRDefault="00D36CCD" w:rsidP="00D36CCD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FINAL NOTE: </w:t>
      </w:r>
      <w:r w:rsidR="000204B0">
        <w:rPr>
          <w:sz w:val="32"/>
          <w:szCs w:val="32"/>
          <w:lang w:val="en-US"/>
        </w:rPr>
        <w:t xml:space="preserve">This tool is useful for </w:t>
      </w:r>
      <w:r w:rsidR="007F7F46">
        <w:rPr>
          <w:sz w:val="32"/>
          <w:szCs w:val="32"/>
          <w:lang w:val="en-US"/>
        </w:rPr>
        <w:t xml:space="preserve">Quantifying project Risks. It can also be used to make other decisions such as optimum investment, </w:t>
      </w:r>
      <w:r w:rsidR="004A3209">
        <w:rPr>
          <w:sz w:val="32"/>
          <w:szCs w:val="32"/>
          <w:lang w:val="en-US"/>
        </w:rPr>
        <w:t>best-buy, and so on.</w:t>
      </w:r>
    </w:p>
    <w:p w:rsidR="00C73B77" w:rsidRDefault="00C73B77" w:rsidP="00D36CCD">
      <w:pPr>
        <w:spacing w:after="0"/>
        <w:rPr>
          <w:sz w:val="32"/>
          <w:szCs w:val="32"/>
          <w:lang w:val="en-US"/>
        </w:rPr>
      </w:pPr>
    </w:p>
    <w:p w:rsidR="00705CC1" w:rsidRDefault="00705CC1" w:rsidP="00D36CCD">
      <w:pPr>
        <w:spacing w:after="0"/>
        <w:rPr>
          <w:sz w:val="32"/>
          <w:szCs w:val="32"/>
          <w:lang w:val="en-US"/>
        </w:rPr>
      </w:pPr>
    </w:p>
    <w:p w:rsidR="00705CC1" w:rsidRDefault="00705CC1" w:rsidP="00D36CCD">
      <w:pPr>
        <w:spacing w:after="0"/>
        <w:rPr>
          <w:sz w:val="32"/>
          <w:szCs w:val="32"/>
          <w:lang w:val="en-US"/>
        </w:rPr>
      </w:pPr>
    </w:p>
    <w:p w:rsidR="00C73B77" w:rsidRDefault="00C73B77" w:rsidP="00D36CCD">
      <w:pPr>
        <w:spacing w:after="0"/>
        <w:rPr>
          <w:sz w:val="32"/>
          <w:szCs w:val="32"/>
          <w:lang w:val="en-US"/>
        </w:rPr>
      </w:pPr>
      <w:bookmarkStart w:id="0" w:name="_GoBack"/>
      <w:bookmarkEnd w:id="0"/>
      <w:r>
        <w:rPr>
          <w:sz w:val="32"/>
          <w:szCs w:val="32"/>
          <w:lang w:val="en-US"/>
        </w:rPr>
        <w:t>The numerical outcome ($143,000 in our example) is sometimes called Expected Monetary Value (EMV)</w:t>
      </w:r>
      <w:r w:rsidR="009A6BFB">
        <w:rPr>
          <w:sz w:val="32"/>
          <w:szCs w:val="32"/>
          <w:lang w:val="en-US"/>
        </w:rPr>
        <w:t>. This</w:t>
      </w:r>
      <w:r w:rsidR="00705CC1">
        <w:rPr>
          <w:sz w:val="32"/>
          <w:szCs w:val="32"/>
          <w:lang w:val="en-US"/>
        </w:rPr>
        <w:t xml:space="preserve"> calculation</w:t>
      </w:r>
      <w:r w:rsidR="009A6BFB">
        <w:rPr>
          <w:sz w:val="32"/>
          <w:szCs w:val="32"/>
          <w:lang w:val="en-US"/>
        </w:rPr>
        <w:t xml:space="preserve"> can be used, even when no decision is required, by multiplying </w:t>
      </w:r>
      <w:r w:rsidR="007C3F00">
        <w:rPr>
          <w:sz w:val="32"/>
          <w:szCs w:val="32"/>
          <w:lang w:val="en-US"/>
        </w:rPr>
        <w:t>costs (or benefits) by probabilities.</w:t>
      </w:r>
    </w:p>
    <w:p w:rsidR="00B64400" w:rsidRDefault="00B64400" w:rsidP="00D36CCD">
      <w:pPr>
        <w:spacing w:after="0"/>
        <w:rPr>
          <w:sz w:val="32"/>
          <w:szCs w:val="32"/>
          <w:lang w:val="en-US"/>
        </w:rPr>
      </w:pPr>
    </w:p>
    <w:p w:rsidR="008C7017" w:rsidRDefault="000722E7" w:rsidP="00D36CCD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Below </w:t>
      </w:r>
      <w:r w:rsidR="008C7017">
        <w:rPr>
          <w:sz w:val="32"/>
          <w:szCs w:val="32"/>
          <w:lang w:val="en-US"/>
        </w:rPr>
        <w:t>you will find the Decision Tree</w:t>
      </w:r>
      <w:r>
        <w:rPr>
          <w:sz w:val="32"/>
          <w:szCs w:val="32"/>
          <w:lang w:val="en-US"/>
        </w:rPr>
        <w:t xml:space="preserve"> D</w:t>
      </w:r>
      <w:r w:rsidR="008C7017">
        <w:rPr>
          <w:sz w:val="32"/>
          <w:szCs w:val="32"/>
          <w:lang w:val="en-US"/>
        </w:rPr>
        <w:t>iagram for “Which Contractor to Use</w:t>
      </w:r>
      <w:r>
        <w:rPr>
          <w:sz w:val="32"/>
          <w:szCs w:val="32"/>
          <w:lang w:val="en-US"/>
        </w:rPr>
        <w:t xml:space="preserve">”. </w:t>
      </w:r>
    </w:p>
    <w:p w:rsidR="008C7017" w:rsidRDefault="008C7017" w:rsidP="00D36CCD">
      <w:pPr>
        <w:spacing w:after="0"/>
        <w:rPr>
          <w:sz w:val="32"/>
          <w:szCs w:val="32"/>
          <w:lang w:val="en-US"/>
        </w:rPr>
      </w:pPr>
    </w:p>
    <w:p w:rsidR="008C7017" w:rsidRDefault="008C7017" w:rsidP="00D36CCD">
      <w:pPr>
        <w:spacing w:after="0"/>
        <w:rPr>
          <w:sz w:val="32"/>
          <w:szCs w:val="32"/>
          <w:lang w:val="en-US"/>
        </w:rPr>
      </w:pPr>
    </w:p>
    <w:p w:rsidR="008C7017" w:rsidRDefault="008C7017" w:rsidP="00D36CCD">
      <w:pPr>
        <w:spacing w:after="0"/>
        <w:rPr>
          <w:sz w:val="32"/>
          <w:szCs w:val="32"/>
          <w:lang w:val="en-US"/>
        </w:rPr>
      </w:pPr>
    </w:p>
    <w:p w:rsidR="008C7017" w:rsidRDefault="008C7017" w:rsidP="00D36CCD">
      <w:pPr>
        <w:spacing w:after="0"/>
        <w:rPr>
          <w:sz w:val="32"/>
          <w:szCs w:val="32"/>
          <w:lang w:val="en-US"/>
        </w:rPr>
      </w:pPr>
    </w:p>
    <w:p w:rsidR="008C7017" w:rsidRDefault="008C7017" w:rsidP="00D36CCD">
      <w:pPr>
        <w:spacing w:after="0"/>
        <w:rPr>
          <w:sz w:val="32"/>
          <w:szCs w:val="32"/>
          <w:lang w:val="en-US"/>
        </w:rPr>
      </w:pPr>
    </w:p>
    <w:p w:rsidR="00916755" w:rsidRPr="00907970" w:rsidRDefault="00B64400" w:rsidP="00916755">
      <w:pPr>
        <w:spacing w:after="0"/>
        <w:rPr>
          <w:sz w:val="32"/>
          <w:szCs w:val="32"/>
          <w:lang w:val="en-US"/>
        </w:rPr>
      </w:pPr>
      <w:r w:rsidRPr="00B64400">
        <w:rPr>
          <w:noProof/>
          <w:sz w:val="32"/>
          <w:szCs w:val="32"/>
          <w:lang w:eastAsia="en-CA"/>
        </w:rPr>
        <w:drawing>
          <wp:inline distT="0" distB="0" distL="0" distR="0">
            <wp:extent cx="5907024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Backup of My Book TerraByte\Web Site\Risks\Fishbone\Fishbone -Low Qualit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024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6755" w:rsidRPr="00907970" w:rsidSect="00890E49">
      <w:footerReference w:type="default" r:id="rId9"/>
      <w:pgSz w:w="12240" w:h="15840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927" w:rsidRDefault="00EC2927" w:rsidP="006B65E3">
      <w:pPr>
        <w:spacing w:after="0" w:line="240" w:lineRule="auto"/>
      </w:pPr>
      <w:r>
        <w:separator/>
      </w:r>
    </w:p>
  </w:endnote>
  <w:endnote w:type="continuationSeparator" w:id="0">
    <w:p w:rsidR="00EC2927" w:rsidRDefault="00EC2927" w:rsidP="006B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5E3" w:rsidRDefault="006B65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927" w:rsidRDefault="00EC2927" w:rsidP="006B65E3">
      <w:pPr>
        <w:spacing w:after="0" w:line="240" w:lineRule="auto"/>
      </w:pPr>
      <w:r>
        <w:separator/>
      </w:r>
    </w:p>
  </w:footnote>
  <w:footnote w:type="continuationSeparator" w:id="0">
    <w:p w:rsidR="00EC2927" w:rsidRDefault="00EC2927" w:rsidP="006B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A42"/>
    <w:multiLevelType w:val="hybridMultilevel"/>
    <w:tmpl w:val="4A40D848"/>
    <w:lvl w:ilvl="0" w:tplc="10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597215F"/>
    <w:multiLevelType w:val="hybridMultilevel"/>
    <w:tmpl w:val="E90AAC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97E"/>
    <w:multiLevelType w:val="hybridMultilevel"/>
    <w:tmpl w:val="243449F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EF1064"/>
    <w:multiLevelType w:val="hybridMultilevel"/>
    <w:tmpl w:val="E18EA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F1FF5"/>
    <w:multiLevelType w:val="hybridMultilevel"/>
    <w:tmpl w:val="5678B64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C911A2"/>
    <w:multiLevelType w:val="hybridMultilevel"/>
    <w:tmpl w:val="277C186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83051"/>
    <w:multiLevelType w:val="hybridMultilevel"/>
    <w:tmpl w:val="8076A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46937"/>
    <w:multiLevelType w:val="hybridMultilevel"/>
    <w:tmpl w:val="ACC6D1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22"/>
    <w:rsid w:val="000204B0"/>
    <w:rsid w:val="000255C1"/>
    <w:rsid w:val="00030848"/>
    <w:rsid w:val="000473EF"/>
    <w:rsid w:val="0005712D"/>
    <w:rsid w:val="000722E7"/>
    <w:rsid w:val="0009128C"/>
    <w:rsid w:val="000A011C"/>
    <w:rsid w:val="000C32C0"/>
    <w:rsid w:val="001040E3"/>
    <w:rsid w:val="0011747A"/>
    <w:rsid w:val="0012578C"/>
    <w:rsid w:val="00153AEB"/>
    <w:rsid w:val="001608C9"/>
    <w:rsid w:val="001707F2"/>
    <w:rsid w:val="001B03BB"/>
    <w:rsid w:val="0020052D"/>
    <w:rsid w:val="00215B31"/>
    <w:rsid w:val="00247726"/>
    <w:rsid w:val="002619DA"/>
    <w:rsid w:val="00275F75"/>
    <w:rsid w:val="002D3996"/>
    <w:rsid w:val="002D6360"/>
    <w:rsid w:val="00302177"/>
    <w:rsid w:val="00306EAA"/>
    <w:rsid w:val="00315F30"/>
    <w:rsid w:val="00321EFF"/>
    <w:rsid w:val="00360FE7"/>
    <w:rsid w:val="00374D4D"/>
    <w:rsid w:val="003A2F98"/>
    <w:rsid w:val="003C06E3"/>
    <w:rsid w:val="00430A6C"/>
    <w:rsid w:val="00443C85"/>
    <w:rsid w:val="00496B73"/>
    <w:rsid w:val="004A3209"/>
    <w:rsid w:val="004C7D70"/>
    <w:rsid w:val="005142DB"/>
    <w:rsid w:val="00525E5A"/>
    <w:rsid w:val="00542B09"/>
    <w:rsid w:val="00543B23"/>
    <w:rsid w:val="00544A9D"/>
    <w:rsid w:val="00563352"/>
    <w:rsid w:val="0057436E"/>
    <w:rsid w:val="005830C6"/>
    <w:rsid w:val="0059012E"/>
    <w:rsid w:val="005A3A89"/>
    <w:rsid w:val="005F6671"/>
    <w:rsid w:val="00607235"/>
    <w:rsid w:val="00677300"/>
    <w:rsid w:val="00697AB9"/>
    <w:rsid w:val="006B080A"/>
    <w:rsid w:val="006B487E"/>
    <w:rsid w:val="006B65E3"/>
    <w:rsid w:val="006C2140"/>
    <w:rsid w:val="006F24EC"/>
    <w:rsid w:val="006F7283"/>
    <w:rsid w:val="00705CC1"/>
    <w:rsid w:val="0071437E"/>
    <w:rsid w:val="00720C96"/>
    <w:rsid w:val="00722847"/>
    <w:rsid w:val="00725FFC"/>
    <w:rsid w:val="00755C55"/>
    <w:rsid w:val="00756EFB"/>
    <w:rsid w:val="00761FD9"/>
    <w:rsid w:val="00764A22"/>
    <w:rsid w:val="00770174"/>
    <w:rsid w:val="007809FC"/>
    <w:rsid w:val="007A32DA"/>
    <w:rsid w:val="007A70CB"/>
    <w:rsid w:val="007B0CEF"/>
    <w:rsid w:val="007C3F00"/>
    <w:rsid w:val="007C7CCE"/>
    <w:rsid w:val="007F7F46"/>
    <w:rsid w:val="00810A8A"/>
    <w:rsid w:val="008227D8"/>
    <w:rsid w:val="00877146"/>
    <w:rsid w:val="008772F0"/>
    <w:rsid w:val="00890E49"/>
    <w:rsid w:val="0089698A"/>
    <w:rsid w:val="008C6A20"/>
    <w:rsid w:val="008C7017"/>
    <w:rsid w:val="00907970"/>
    <w:rsid w:val="009160A4"/>
    <w:rsid w:val="00916755"/>
    <w:rsid w:val="00934642"/>
    <w:rsid w:val="009416C6"/>
    <w:rsid w:val="009A6BFB"/>
    <w:rsid w:val="009C00F3"/>
    <w:rsid w:val="009D5E6A"/>
    <w:rsid w:val="009E2706"/>
    <w:rsid w:val="00A2015B"/>
    <w:rsid w:val="00A40F8C"/>
    <w:rsid w:val="00A45B84"/>
    <w:rsid w:val="00A61ED7"/>
    <w:rsid w:val="00AE2438"/>
    <w:rsid w:val="00B0669A"/>
    <w:rsid w:val="00B64400"/>
    <w:rsid w:val="00B922D1"/>
    <w:rsid w:val="00BB71AD"/>
    <w:rsid w:val="00BC09A9"/>
    <w:rsid w:val="00BD2222"/>
    <w:rsid w:val="00BE6438"/>
    <w:rsid w:val="00C21479"/>
    <w:rsid w:val="00C34D08"/>
    <w:rsid w:val="00C4639A"/>
    <w:rsid w:val="00C56BA7"/>
    <w:rsid w:val="00C64C8C"/>
    <w:rsid w:val="00C73B77"/>
    <w:rsid w:val="00C73F75"/>
    <w:rsid w:val="00C76C61"/>
    <w:rsid w:val="00C960FC"/>
    <w:rsid w:val="00CA76DE"/>
    <w:rsid w:val="00CB1567"/>
    <w:rsid w:val="00CC1287"/>
    <w:rsid w:val="00CE2CBA"/>
    <w:rsid w:val="00CE4465"/>
    <w:rsid w:val="00CE64A2"/>
    <w:rsid w:val="00CF31C0"/>
    <w:rsid w:val="00CF6B76"/>
    <w:rsid w:val="00D30C4B"/>
    <w:rsid w:val="00D36CCD"/>
    <w:rsid w:val="00D41DD2"/>
    <w:rsid w:val="00D4400C"/>
    <w:rsid w:val="00D706C1"/>
    <w:rsid w:val="00DB326C"/>
    <w:rsid w:val="00E1222F"/>
    <w:rsid w:val="00E3035E"/>
    <w:rsid w:val="00E61F8C"/>
    <w:rsid w:val="00E714BD"/>
    <w:rsid w:val="00E726D7"/>
    <w:rsid w:val="00EC2927"/>
    <w:rsid w:val="00EF26CC"/>
    <w:rsid w:val="00F36D24"/>
    <w:rsid w:val="00F36DC3"/>
    <w:rsid w:val="00F50826"/>
    <w:rsid w:val="00F50993"/>
    <w:rsid w:val="00F73065"/>
    <w:rsid w:val="00F804B2"/>
    <w:rsid w:val="00FA5156"/>
    <w:rsid w:val="00FC17AF"/>
    <w:rsid w:val="00FE5AB2"/>
    <w:rsid w:val="00FE7EA4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39C4F-131D-4DEE-8D46-AC69AA91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2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5E3"/>
  </w:style>
  <w:style w:type="paragraph" w:styleId="Footer">
    <w:name w:val="footer"/>
    <w:basedOn w:val="Normal"/>
    <w:link w:val="FooterChar"/>
    <w:uiPriority w:val="99"/>
    <w:unhideWhenUsed/>
    <w:rsid w:val="006B6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5E3"/>
  </w:style>
  <w:style w:type="paragraph" w:styleId="BalloonText">
    <w:name w:val="Balloon Text"/>
    <w:basedOn w:val="Normal"/>
    <w:link w:val="BalloonTextChar"/>
    <w:uiPriority w:val="99"/>
    <w:semiHidden/>
    <w:unhideWhenUsed/>
    <w:rsid w:val="0090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724</Words>
  <Characters>4129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////</vt:lpstr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thursday@mymts.net</dc:creator>
  <cp:keywords/>
  <dc:description/>
  <cp:lastModifiedBy>thursday@mymts.net</cp:lastModifiedBy>
  <cp:revision>23</cp:revision>
  <cp:lastPrinted>2017-09-24T16:03:00Z</cp:lastPrinted>
  <dcterms:created xsi:type="dcterms:W3CDTF">2017-10-07T15:04:00Z</dcterms:created>
  <dcterms:modified xsi:type="dcterms:W3CDTF">2017-11-10T02:17:00Z</dcterms:modified>
</cp:coreProperties>
</file>